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197893" w:rsidRPr="006A3EB6" w:rsidTr="00C06125">
        <w:trPr>
          <w:trHeight w:val="397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C06125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7D5006" w:rsidRDefault="00C53246" w:rsidP="001518CB">
            <w:pPr>
              <w:rPr>
                <w:rFonts w:ascii="Calibri" w:hAnsi="Calibri" w:cs="Arial"/>
                <w:b/>
                <w:sz w:val="22"/>
                <w:szCs w:val="22"/>
              </w:rPr>
            </w:pPr>
            <w:r w:rsidRPr="00201071">
              <w:rPr>
                <w:rFonts w:ascii="Calibri" w:hAnsi="Calibri" w:cs="Arial"/>
                <w:sz w:val="22"/>
                <w:szCs w:val="22"/>
              </w:rPr>
              <w:t>Rekonstrukce chodníku v ul. Dělnická</w:t>
            </w:r>
            <w:bookmarkStart w:id="0" w:name="_GoBack"/>
            <w:bookmarkEnd w:id="0"/>
          </w:p>
        </w:tc>
      </w:tr>
      <w:tr w:rsidR="00197893" w:rsidRPr="006A3EB6" w:rsidTr="00C06125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7E179B" w:rsidP="00C06125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dle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C06125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C06125" w:rsidRDefault="00C53246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7D5006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D5006">
              <w:rPr>
                <w:rFonts w:ascii="Calibri" w:hAnsi="Calibri" w:cs="Arial"/>
                <w:sz w:val="22"/>
                <w:szCs w:val="22"/>
              </w:rPr>
              <w:t>237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7D5006">
              <w:rPr>
                <w:rFonts w:ascii="Calibri" w:hAnsi="Calibri" w:cs="Arial"/>
                <w:sz w:val="22"/>
                <w:szCs w:val="22"/>
              </w:rPr>
              <w:t>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7D5006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518CB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7D5006"/>
    <w:rsid w:val="007E179B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06125"/>
    <w:rsid w:val="00C23B07"/>
    <w:rsid w:val="00C32DAE"/>
    <w:rsid w:val="00C53246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DEAC-A393-4679-AE26-B6234C674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11</cp:revision>
  <cp:lastPrinted>2016-02-19T09:33:00Z</cp:lastPrinted>
  <dcterms:created xsi:type="dcterms:W3CDTF">2017-02-19T09:59:00Z</dcterms:created>
  <dcterms:modified xsi:type="dcterms:W3CDTF">2019-08-14T07:42:00Z</dcterms:modified>
</cp:coreProperties>
</file>